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A7B" w:rsidRPr="007966EB" w:rsidRDefault="00171A7B" w:rsidP="00171A7B">
      <w:pPr>
        <w:bidi/>
        <w:spacing w:after="0" w:line="240" w:lineRule="auto"/>
        <w:jc w:val="center"/>
        <w:rPr>
          <w:rFonts w:cs="B Titr"/>
          <w:color w:val="FF0000"/>
          <w:sz w:val="28"/>
          <w:szCs w:val="28"/>
          <w:rtl/>
          <w:lang w:bidi="fa-IR"/>
        </w:rPr>
      </w:pPr>
      <w:r w:rsidRPr="007966EB">
        <w:rPr>
          <w:rFonts w:cs="B Titr" w:hint="cs"/>
          <w:color w:val="FF0000"/>
          <w:sz w:val="28"/>
          <w:szCs w:val="28"/>
          <w:rtl/>
          <w:lang w:bidi="fa-IR"/>
        </w:rPr>
        <w:t xml:space="preserve">سؤالات آزمون آنلاین نوبت سوم کارشناسی ارشد حقوق گرایش </w:t>
      </w:r>
      <w:r>
        <w:rPr>
          <w:rFonts w:cs="B Titr" w:hint="cs"/>
          <w:color w:val="FF0000"/>
          <w:sz w:val="28"/>
          <w:szCs w:val="28"/>
          <w:rtl/>
          <w:lang w:bidi="fa-IR"/>
        </w:rPr>
        <w:t>عمومی</w:t>
      </w:r>
    </w:p>
    <w:p w:rsidR="00171A7B" w:rsidRPr="007966EB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0601EA">
        <w:rPr>
          <w:rFonts w:cs="B Titr"/>
          <w:noProof/>
          <w:color w:val="FF0000"/>
          <w:sz w:val="24"/>
          <w:szCs w:val="24"/>
          <w:rtl/>
        </w:rPr>
        <w:pict>
          <v:roundrect id="_x0000_s1026" style="position:absolute;left:0;text-align:left;margin-left:417.3pt;margin-top:3.65pt;width:80.5pt;height:33pt;z-index:251660288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171A7B" w:rsidRPr="007966EB" w:rsidRDefault="00171A7B" w:rsidP="00171A7B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حقوق اساسی</w:t>
                  </w:r>
                </w:p>
              </w:txbxContent>
            </v:textbox>
          </v:roundrect>
        </w:pict>
      </w:r>
    </w:p>
    <w:p w:rsidR="00171A7B" w:rsidRPr="007966EB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</w:p>
    <w:p w:rsidR="00171A7B" w:rsidRPr="00931BA0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931BA0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1-اصل تفکیک قوا اولین بار توسط کدام دانشمند مطرح شد؟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ارسطو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رسو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1C1D7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جان لاک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د) منتسکیو</w:t>
      </w:r>
    </w:p>
    <w:p w:rsidR="00171A7B" w:rsidRPr="00931BA0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931BA0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2-اصل تفکیک قوا به شیوه امروزی حاصل نظرات کدام دانشمند است؟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ارسطو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1C1D7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ب) منتسکیو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 xml:space="preserve"> 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ج) رسو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جان لاک </w:t>
      </w:r>
    </w:p>
    <w:p w:rsidR="00171A7B" w:rsidRPr="00931BA0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931BA0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3-در تفکیک قوا برای کدام قوه نقش حکومتی قائل نشده اند؟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مقننه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مجریه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1C1D7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قضائیه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هیچ کدام </w:t>
      </w:r>
    </w:p>
    <w:p w:rsidR="00171A7B" w:rsidRPr="00931BA0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931BA0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4-کدام گزینه مقننه را مادر قوا می داند؟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منتسکیو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جان لاک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ج) رسو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1C1D7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د) الف و ب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171A7B" w:rsidRPr="00931BA0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931BA0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5-اگر قوای حاکم در کشور همکاری نسبی با یکدیگر داشته باشند. کدام تفکیک حاصل شده است؟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1C1D7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الف) تفکیک نسبی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931BA0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تفکیک مطلق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ج) تفکیک قوا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تفکیک ساده </w:t>
      </w:r>
    </w:p>
    <w:p w:rsidR="00171A7B" w:rsidRPr="00931BA0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931BA0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6-رژیم حاصل از تفکیک نسبی و مطلق به ترتیب کدام است؟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ریاستی-پارلمانی</w:t>
      </w:r>
      <w:r>
        <w:rPr>
          <w:rFonts w:cs="B Nazanin" w:hint="cs"/>
          <w:sz w:val="24"/>
          <w:szCs w:val="24"/>
          <w:rtl/>
          <w:lang w:bidi="fa-IR"/>
        </w:rPr>
        <w:tab/>
      </w:r>
      <w:r w:rsidRPr="001C1D7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ب) پارلمانی-ریاستی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ج) هر دو پارلمانی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هر دو ریاستی </w:t>
      </w:r>
    </w:p>
    <w:p w:rsidR="00171A7B" w:rsidRPr="00931BA0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931BA0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7-نخستین کشور ابداع کننده رژیم ریاستی کدام گزینه است؟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انگلستان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سوئیس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ج) فرانسه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1C1D7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د) آمریکا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 xml:space="preserve">  </w:t>
      </w:r>
    </w:p>
    <w:p w:rsidR="00171A7B" w:rsidRPr="00931BA0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931BA0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8-مجریه دورکنی در کدام رژیم </w:t>
      </w:r>
      <w:r w:rsidRPr="00931BA0">
        <w:rPr>
          <w:rFonts w:cs="B Nazanin" w:hint="cs"/>
          <w:b/>
          <w:bCs/>
          <w:color w:val="00B0F0"/>
          <w:sz w:val="24"/>
          <w:szCs w:val="24"/>
          <w:u w:val="single"/>
          <w:rtl/>
          <w:lang w:bidi="fa-IR"/>
        </w:rPr>
        <w:t>معمول</w:t>
      </w:r>
      <w:r w:rsidRPr="00931BA0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است؟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رژیم ریاستی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الف و ج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1C1D7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رژیم پارلمانی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هیچ کدام </w:t>
      </w:r>
    </w:p>
    <w:p w:rsidR="00171A7B" w:rsidRPr="00931BA0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931BA0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9-تعادل قوا به چه معنی است و در کدام رژیم وجود دارد؟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1C1D7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الف) مسئولیت متقابل مقننه و مجریه-پارلمانی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ب) مسئولیت مجریه در مقابل مقننه-پارلمانی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مسئولیت متقابل مقننه و مجریه- ریاستی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د) مسئولیت مقننه در مقابل مجریه-پارلمانی</w:t>
      </w:r>
    </w:p>
    <w:p w:rsidR="00171A7B" w:rsidRPr="00931BA0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931BA0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10-مهمترین ابزار کنترل مقننه بر مجریه کدام مورد است؟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سؤال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نظارت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1C1D7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استیضاح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رأی اعتماد </w:t>
      </w:r>
    </w:p>
    <w:p w:rsidR="00171A7B" w:rsidRPr="00931BA0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931BA0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11-کدام مورد از شرایط تحقق نظام دو مجلسی می باشد؟</w:t>
      </w:r>
    </w:p>
    <w:p w:rsidR="00171A7B" w:rsidRPr="001C1D75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برابری تعداد نمایندگان در مجلس اول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1C1D7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ب) برابری تعداد نمایندگان در مجلس دوم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برابری تعداد نمایندگان در دو مجلس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برتری اختیارات مجلس اول </w:t>
      </w:r>
    </w:p>
    <w:p w:rsidR="00171A7B" w:rsidRPr="00931BA0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931BA0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12-تهیه، رسیدگی و تصویب بودجه به ترتیب وظیفه کدام مرجع است؟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دولت، دولت، مجلس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ب) مجلس، دولت، مجلس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1C1D7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دولت، مجلس، مجلس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د) مجلس، مجلس، دولت</w:t>
      </w:r>
    </w:p>
    <w:p w:rsidR="00171A7B" w:rsidRPr="00931BA0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931BA0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13-نظارت بر حسن اجرای قانون بودجه وظیفه کیست؟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قوه قضائیه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دیوان عدالت اداری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ج) سازمان بازرسی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1C1D7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د) دیوان محاسبات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171A7B" w:rsidRPr="00931BA0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931BA0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14-درخواست مراجعه به آراء عمومی نیاز به تصویب کدام مرجع دارد؟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3 چهارم مجلس </w:t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دو سوم مجلس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1C1D7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دو سوم مجموع مجلس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 xml:space="preserve">         د) سه چهارم مجموع مجلس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</w:p>
    <w:p w:rsidR="00171A7B" w:rsidRPr="00931BA0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931BA0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lastRenderedPageBreak/>
        <w:t>15-گزارش تفریغ بودجه توسط چه مرجعی تهیه و به چه مرجعی داده می شود؟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1C1D7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الف) دیوان محاسبات، مجلس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1C1D75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دیوان محاسبات، مردم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مجلس، دیوان محاسبات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مجلس، مردم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w:pict>
          <v:roundrect id="_x0000_s1027" style="position:absolute;left:0;text-align:left;margin-left:422.8pt;margin-top:14.6pt;width:76.5pt;height:33pt;z-index:251661312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171A7B" w:rsidRPr="007966EB" w:rsidRDefault="00171A7B" w:rsidP="00171A7B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حقوق اداری</w:t>
                  </w:r>
                </w:p>
              </w:txbxContent>
            </v:textbox>
          </v:roundrect>
        </w:pict>
      </w:r>
    </w:p>
    <w:p w:rsidR="00171A7B" w:rsidRPr="007966E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171A7B" w:rsidRPr="007966E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171A7B" w:rsidRPr="00964A67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16</w:t>
      </w:r>
      <w:r w:rsidRPr="00964A67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-آراء صادره از سوی شعب دیوان: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الف) قطعی است.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قابل تجدیدنظر است.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ج) در مواردی قطعی است.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همه موارد </w:t>
      </w:r>
    </w:p>
    <w:p w:rsidR="00171A7B" w:rsidRPr="00964A67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17</w:t>
      </w:r>
      <w:r w:rsidRPr="00964A67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-تعیین میزان خسارت وارده از ناحیه مؤسسات و اشخاص به ترتیب نیاز به تصدیق و رأی ............................ دارد.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دیوان-دیوان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دادگاه عمومی-دادگاه عمومی </w:t>
      </w:r>
      <w:r>
        <w:rPr>
          <w:rFonts w:cs="B Nazanin" w:hint="cs"/>
          <w:sz w:val="24"/>
          <w:szCs w:val="24"/>
          <w:rtl/>
          <w:lang w:bidi="fa-IR"/>
        </w:rPr>
        <w:tab/>
      </w: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دیوان-دادگاه عمومی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 xml:space="preserve">  د) دادگاه عمومی-دیوان</w:t>
      </w:r>
    </w:p>
    <w:p w:rsidR="00171A7B" w:rsidRPr="00964A67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18</w:t>
      </w:r>
      <w:r w:rsidRPr="00964A67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-دستور موقت در دیوان عدالت اداری چه تأثیری در اصل شکایت دارد؟</w:t>
      </w:r>
    </w:p>
    <w:p w:rsidR="00171A7B" w:rsidRPr="00F005E8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تأثیری مستقیم دارد.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ب) تأثیری ندارد.</w:t>
      </w:r>
      <w:r w:rsidRPr="00964A67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در صورت رد شکایت تأثیر دارد.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هیچکدام </w:t>
      </w:r>
    </w:p>
    <w:p w:rsidR="00171A7B" w:rsidRPr="00964A67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19</w:t>
      </w:r>
      <w:r w:rsidRPr="00964A67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-در صورتی که قاضی در شعبه دیوان متوجه اشتباه شکلی یا ماهوی خود شود، پرونده را به: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شعبه دیگر ارسال می کند.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در شعبه خود رسیدگی می کند.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به دفتر رئیس دیوان ارسال می کند.</w:t>
      </w:r>
      <w:r w:rsidRPr="00964A67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 xml:space="preserve"> 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در همان شعبه به قاضی دیگر واگذار می کند. </w:t>
      </w:r>
    </w:p>
    <w:p w:rsidR="00171A7B" w:rsidRPr="00964A67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20</w:t>
      </w:r>
      <w:r w:rsidRPr="00964A67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-اثر ابطال مصوبات در هیأت عمومی دیوان از چه زمانی است؟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از زمان اجرای رأی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از زمان ابلاغ رأی </w:t>
      </w:r>
    </w:p>
    <w:p w:rsidR="00171A7B" w:rsidRPr="00F005E8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از زمان قطعی شدن رأی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د) از زمان صدور رأی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171A7B" w:rsidRPr="00964A67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21</w:t>
      </w:r>
      <w:r w:rsidRPr="00964A67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-رسیدگی به تصمیمات کدام مورد ذیل از شمول صلاحیت دیوان خارج نیست؟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مجمع تشخیص مصلحت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شورای عالی انقلاب فرهنگی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تشکیلات و نهادهای انقلابی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شورای عالی امنیت ملی </w:t>
      </w:r>
    </w:p>
    <w:p w:rsidR="00171A7B" w:rsidRPr="00964A67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22</w:t>
      </w:r>
      <w:r w:rsidRPr="00964A67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-شعبه دیوان در چه صورت موظف است نسبت به اصل دعوی خارج از نوبت رسیدگی کند؟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الف) در صورت صدور دستور موقت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در صورت صلاحدید شعبه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در صورت دستور دیوان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همه موارد </w:t>
      </w:r>
    </w:p>
    <w:p w:rsidR="00171A7B" w:rsidRPr="00964A67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23</w:t>
      </w:r>
      <w:r w:rsidRPr="00964A67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-اگر اتخاذ تصمیم در دیوان بدون حضور شاکی مقدور نباشد و شاکی حاضر نشود، شعبه:</w:t>
      </w:r>
    </w:p>
    <w:p w:rsidR="00171A7B" w:rsidRPr="00F005E8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تا حضور شاکی صبر می نماید.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ب) قرار ابطال صادر می کند.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قرار رد درخواست صادر می کند.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رسیدگی و صدور رأی می نماید. </w:t>
      </w:r>
    </w:p>
    <w:p w:rsidR="00171A7B" w:rsidRPr="00964A67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24</w:t>
      </w:r>
      <w:r w:rsidRPr="00964A67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-در صورتی که مقام احضارشونده شخص دولتی باشد و از حضور ممانعت کند، شعبه: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تا حضور شاکی صبر می نماید.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قرار ابطال صادر می کند.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وی را جلب می نماید.</w:t>
      </w:r>
      <w:r w:rsidRPr="00964A67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رسیدگی و صدور رأی می نماید. </w:t>
      </w:r>
    </w:p>
    <w:p w:rsidR="00171A7B" w:rsidRPr="00964A67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25</w:t>
      </w:r>
      <w:r w:rsidRPr="00964A67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-مهلت اجراء آرا صادر شده توسط دیوان چند روز است؟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10 روز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20 روز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ج) 30 روز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د) فرصتی ندارد.</w:t>
      </w:r>
      <w:r w:rsidRPr="00964A67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 xml:space="preserve">  </w:t>
      </w:r>
    </w:p>
    <w:p w:rsidR="00171A7B" w:rsidRPr="00964A67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26</w:t>
      </w:r>
      <w:r w:rsidRPr="00964A67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-مرجع حل اختلاف در صلاحیت بین شعب دیوان و سایر مراجع قضایی کدام مورد است؟</w:t>
      </w:r>
    </w:p>
    <w:p w:rsidR="00171A7B" w:rsidRPr="00F005E8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دیوان عدالت اداری </w:t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رئیس قوه قضائیه </w:t>
      </w:r>
      <w:r>
        <w:rPr>
          <w:rFonts w:cs="B Nazanin" w:hint="cs"/>
          <w:sz w:val="24"/>
          <w:szCs w:val="24"/>
          <w:rtl/>
          <w:lang w:bidi="fa-IR"/>
        </w:rPr>
        <w:tab/>
        <w:t>ج) رئیس دیوان عدالت اداری</w:t>
      </w:r>
      <w:r>
        <w:rPr>
          <w:rFonts w:cs="B Nazanin" w:hint="cs"/>
          <w:sz w:val="24"/>
          <w:szCs w:val="24"/>
          <w:rtl/>
          <w:lang w:bidi="fa-IR"/>
        </w:rPr>
        <w:tab/>
        <w:t xml:space="preserve">      </w:t>
      </w: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د) دیوان عالی کشور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</w:p>
    <w:p w:rsidR="00171A7B" w:rsidRPr="00964A67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lastRenderedPageBreak/>
        <w:t>27</w:t>
      </w:r>
      <w:r w:rsidRPr="00964A67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-کدام گزینه در بیان مجازات اداری انفصال موقت صحیح است؟</w:t>
      </w:r>
    </w:p>
    <w:p w:rsidR="00171A7B" w:rsidRPr="00F005E8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از یکسال تا 3 سال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ب) از یکماه تا یکسال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از یکماه تا 3 ماه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از 3 ماه تا یکسال </w:t>
      </w:r>
    </w:p>
    <w:p w:rsidR="00171A7B" w:rsidRPr="00964A67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28</w:t>
      </w:r>
      <w:r w:rsidRPr="00964A67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-کدام گزینه در بیان مجازات اداری تغییر محل جغرافیایی خدمت صحیح است؟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از یک تا 3 سال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از 3 تا 5 سال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از یک تا پنج سال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از پنج تا ده سال </w:t>
      </w:r>
    </w:p>
    <w:p w:rsidR="00171A7B" w:rsidRPr="00964A67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29</w:t>
      </w:r>
      <w:r w:rsidRPr="00964A67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-کدام گزینه در مورد مجازات کسر حقوق و فوق العاده شغل صحیح است؟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حداکثر تا یک سوم از یکماه تا سه ماه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حداقل تا یک سوم از یکماه تا یکسال </w:t>
      </w:r>
    </w:p>
    <w:p w:rsidR="00171A7B" w:rsidRPr="00F005E8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حداقل تا یک سوم از یکماه تا سه ماه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د) حداکثر تا یک سوم از یکماه تا یکسال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</w:p>
    <w:p w:rsidR="00171A7B" w:rsidRPr="00964A67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30</w:t>
      </w:r>
      <w:r w:rsidRPr="00964A67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-کدام مورد قابل تجدیدنظرخواهی نیست؟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انفصال موقت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ب) کسر حقوق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</w:t>
      </w:r>
      <w:r w:rsidRPr="00F005E8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ج) تغییر محل خدمت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تنزل گروه </w:t>
      </w:r>
    </w:p>
    <w:p w:rsidR="00171A7B" w:rsidRPr="007966EB" w:rsidRDefault="00171A7B" w:rsidP="00171A7B">
      <w:pPr>
        <w:rPr>
          <w:rFonts w:cs="B Nazanin"/>
          <w:sz w:val="24"/>
          <w:szCs w:val="24"/>
          <w:rtl/>
          <w:lang w:bidi="fa-IR"/>
        </w:rPr>
      </w:pPr>
    </w:p>
    <w:p w:rsidR="00171A7B" w:rsidRPr="007966E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w:pict>
          <v:roundrect id="_x0000_s1028" style="position:absolute;left:0;text-align:left;margin-left:390.8pt;margin-top:-3.7pt;width:109pt;height:33pt;z-index:251662336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171A7B" w:rsidRPr="007966EB" w:rsidRDefault="00171A7B" w:rsidP="00171A7B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 xml:space="preserve">بین الملل عمومی </w:t>
                  </w:r>
                </w:p>
              </w:txbxContent>
            </v:textbox>
          </v:roundrect>
        </w:pict>
      </w:r>
    </w:p>
    <w:p w:rsidR="00171A7B" w:rsidRPr="007966EB" w:rsidRDefault="00171A7B" w:rsidP="00171A7B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rtl/>
          <w:lang w:bidi="fa-IR"/>
        </w:rPr>
        <w:t>31-</w:t>
      </w:r>
      <w:r w:rsidRPr="003B6F13">
        <w:rPr>
          <w:rFonts w:cs="B Nazanin" w:hint="cs"/>
          <w:b/>
          <w:bCs/>
          <w:color w:val="00B0F0"/>
          <w:rtl/>
          <w:lang w:bidi="fa-IR"/>
        </w:rPr>
        <w:t xml:space="preserve"> </w:t>
      </w:r>
      <w:r w:rsidRPr="00171A7B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کدام یک از توافقات زیر طبق قانون اساسی ایران به طور معمول نیاز به تصویب مجلس شورای اسلامی دارند؟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</w:t>
      </w:r>
      <w:r w:rsidRPr="00171A7B">
        <w:rPr>
          <w:rFonts w:cs="B Nazanin" w:hint="cs"/>
          <w:sz w:val="24"/>
          <w:szCs w:val="24"/>
          <w:rtl/>
          <w:lang w:bidi="fa-IR"/>
        </w:rPr>
        <w:t>) قراردادهای منعقده میان دولت ایران و شرکت های خصوصی خارجی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</w:t>
      </w:r>
      <w:r w:rsidRPr="00171A7B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) معاهدات بین المللی میان دولت ایران و دولت های خارجی</w:t>
      </w:r>
      <w:r w:rsidRPr="00171A7B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</w:t>
      </w:r>
      <w:r w:rsidRPr="00171A7B">
        <w:rPr>
          <w:rFonts w:cs="B Nazanin" w:hint="cs"/>
          <w:sz w:val="24"/>
          <w:szCs w:val="24"/>
          <w:rtl/>
          <w:lang w:bidi="fa-IR"/>
        </w:rPr>
        <w:t>) توافق نامه های نزاکتی میان دستگاههای دولتی ایران و دولت های خارجی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د</w:t>
      </w:r>
      <w:r w:rsidRPr="00171A7B">
        <w:rPr>
          <w:rFonts w:cs="B Nazanin" w:hint="cs"/>
          <w:sz w:val="24"/>
          <w:szCs w:val="24"/>
          <w:rtl/>
          <w:lang w:bidi="fa-IR"/>
        </w:rPr>
        <w:t>) قراردادهای منعقده میان دولت ایران و اشخاص حقوقی دولتی خارجی غیروابسته به دولت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32</w:t>
      </w:r>
      <w:r w:rsidRPr="00171A7B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ـ کدام یک از محاکم بین المللی زیر از نظر صلاحیت بر محاکم داخلی ارجحیت دارد؟</w:t>
      </w:r>
    </w:p>
    <w:p w:rsidR="00171A7B" w:rsidRP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</w:t>
      </w:r>
      <w:r w:rsidRPr="00171A7B">
        <w:rPr>
          <w:rFonts w:cs="B Nazanin" w:hint="cs"/>
          <w:sz w:val="24"/>
          <w:szCs w:val="24"/>
          <w:rtl/>
          <w:lang w:bidi="fa-IR"/>
        </w:rPr>
        <w:t xml:space="preserve">) دیوان بین المللی کیفری </w:t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</w:t>
      </w:r>
      <w:r w:rsidRPr="00171A7B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) دیوان بین المللی دادگستری</w:t>
      </w:r>
      <w:r w:rsidRPr="00171A7B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171A7B">
        <w:rPr>
          <w:rFonts w:cs="B Nazanin" w:hint="cs"/>
          <w:sz w:val="24"/>
          <w:szCs w:val="24"/>
          <w:rtl/>
          <w:lang w:bidi="fa-IR"/>
        </w:rPr>
        <w:t xml:space="preserve">    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</w:t>
      </w:r>
      <w:r w:rsidRPr="00171A7B">
        <w:rPr>
          <w:rFonts w:cs="B Nazanin" w:hint="cs"/>
          <w:sz w:val="24"/>
          <w:szCs w:val="24"/>
          <w:rtl/>
          <w:lang w:bidi="fa-IR"/>
        </w:rPr>
        <w:t xml:space="preserve">) دادگاه ویژه سیرالئون  </w:t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 w:rsidRPr="00171A7B">
        <w:rPr>
          <w:rFonts w:cs="B Nazanin" w:hint="cs"/>
          <w:sz w:val="24"/>
          <w:szCs w:val="24"/>
          <w:rtl/>
          <w:lang w:bidi="fa-IR"/>
        </w:rPr>
        <w:tab/>
        <w:t xml:space="preserve"> </w:t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>د</w:t>
      </w:r>
      <w:r w:rsidRPr="00171A7B">
        <w:rPr>
          <w:rFonts w:cs="B Nazanin" w:hint="cs"/>
          <w:sz w:val="24"/>
          <w:szCs w:val="24"/>
          <w:rtl/>
          <w:lang w:bidi="fa-IR"/>
        </w:rPr>
        <w:t>) دادگاه بین المللی کیفری برای روآندا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33</w:t>
      </w:r>
      <w:r w:rsidRPr="00171A7B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ـ کدام یک از نهادهای زیر از موسسات تخصصی ملل متحد محسوب می شود؟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</w:t>
      </w:r>
      <w:r w:rsidRPr="00171A7B">
        <w:rPr>
          <w:rFonts w:cs="B Nazanin" w:hint="cs"/>
          <w:sz w:val="24"/>
          <w:szCs w:val="24"/>
          <w:rtl/>
          <w:lang w:bidi="fa-IR"/>
        </w:rPr>
        <w:t xml:space="preserve">) کمیسیون حقوق بین الملل                                        </w:t>
      </w:r>
      <w:r w:rsidRPr="00171A7B">
        <w:rPr>
          <w:rFonts w:cs="B Nazanin" w:hint="cs"/>
          <w:sz w:val="24"/>
          <w:szCs w:val="24"/>
          <w:rtl/>
          <w:lang w:bidi="fa-IR"/>
        </w:rPr>
        <w:tab/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ب</w:t>
      </w:r>
      <w:r w:rsidRPr="00171A7B">
        <w:rPr>
          <w:rFonts w:cs="B Nazanin" w:hint="cs"/>
          <w:sz w:val="24"/>
          <w:szCs w:val="24"/>
          <w:rtl/>
          <w:lang w:bidi="fa-IR"/>
        </w:rPr>
        <w:t>) سازمان جهانی مالکیت فکری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</w:t>
      </w:r>
      <w:r w:rsidRPr="00171A7B">
        <w:rPr>
          <w:rFonts w:cs="B Nazanin" w:hint="cs"/>
          <w:sz w:val="24"/>
          <w:szCs w:val="24"/>
          <w:rtl/>
          <w:lang w:bidi="fa-IR"/>
        </w:rPr>
        <w:t xml:space="preserve">) سازمان بین المللی ماهواره های دریایی                           </w:t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</w:t>
      </w:r>
      <w:r w:rsidRPr="00171A7B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) صندوق کودکان ملل متحد(یونیسف)</w:t>
      </w:r>
      <w:r w:rsidRPr="00171A7B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Pr="00171A7B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34</w:t>
      </w:r>
      <w:r w:rsidRPr="00171A7B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ـ قضات دیوان بین المللی دادگستری چگونه انتخاب می شوند؟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</w:t>
      </w:r>
      <w:r w:rsidRPr="00171A7B">
        <w:rPr>
          <w:rFonts w:cs="B Nazanin" w:hint="cs"/>
          <w:sz w:val="24"/>
          <w:szCs w:val="24"/>
          <w:rtl/>
          <w:lang w:bidi="fa-IR"/>
        </w:rPr>
        <w:t xml:space="preserve">) با اکثریت نسبی آرا مجمع عمومی و شورای امنیت            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</w:t>
      </w:r>
      <w:r w:rsidRPr="00171A7B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) با اکثریت مطلق آراء مجمع عمومی و شورای امنیت</w:t>
      </w:r>
      <w:r w:rsidRPr="00171A7B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</w:t>
      </w:r>
      <w:r w:rsidRPr="00171A7B">
        <w:rPr>
          <w:rFonts w:cs="B Nazanin" w:hint="cs"/>
          <w:sz w:val="24"/>
          <w:szCs w:val="24"/>
          <w:rtl/>
          <w:lang w:bidi="fa-IR"/>
        </w:rPr>
        <w:t xml:space="preserve">) با اکثریت مطلق آرا شورای امنیت و اکثریت نسبی مجمع عمومی  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د</w:t>
      </w:r>
      <w:r w:rsidRPr="00171A7B">
        <w:rPr>
          <w:rFonts w:cs="B Nazanin" w:hint="cs"/>
          <w:sz w:val="24"/>
          <w:szCs w:val="24"/>
          <w:rtl/>
          <w:lang w:bidi="fa-IR"/>
        </w:rPr>
        <w:t>) با اکثریت مطلق آرا مجمع عمومی و اکثریت نسبی شورای امنیت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35</w:t>
      </w:r>
      <w:r w:rsidRPr="00171A7B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ـ کدام دسته از اشخاص زیر نیاز به ارائه اختیارنامه به عنوان نماینده دولت متبوع خود در پذیرش کلیه معاهدات بین المللی کشورشان را دارند؟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</w:t>
      </w:r>
      <w:r w:rsidRPr="00171A7B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) روسای نمایندگی های دیپلماتیک</w:t>
      </w:r>
      <w:r w:rsidRPr="00171A7B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171A7B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       </w:t>
      </w:r>
      <w:r w:rsidRPr="00171A7B">
        <w:rPr>
          <w:rFonts w:cs="B Nazanin" w:hint="cs"/>
          <w:sz w:val="24"/>
          <w:szCs w:val="24"/>
          <w:rtl/>
          <w:lang w:bidi="fa-IR"/>
        </w:rPr>
        <w:t xml:space="preserve">            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ب</w:t>
      </w:r>
      <w:r w:rsidRPr="00171A7B">
        <w:rPr>
          <w:rFonts w:cs="B Nazanin" w:hint="cs"/>
          <w:sz w:val="24"/>
          <w:szCs w:val="24"/>
          <w:rtl/>
          <w:lang w:bidi="fa-IR"/>
        </w:rPr>
        <w:t>) روسای دولتها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</w:t>
      </w:r>
      <w:r w:rsidRPr="00171A7B">
        <w:rPr>
          <w:rFonts w:cs="B Nazanin" w:hint="cs"/>
          <w:sz w:val="24"/>
          <w:szCs w:val="24"/>
          <w:rtl/>
          <w:lang w:bidi="fa-IR"/>
        </w:rPr>
        <w:t xml:space="preserve">) وزرای خارجه     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lastRenderedPageBreak/>
        <w:t>د</w:t>
      </w:r>
      <w:r w:rsidRPr="00171A7B">
        <w:rPr>
          <w:rFonts w:cs="B Nazanin" w:hint="cs"/>
          <w:sz w:val="24"/>
          <w:szCs w:val="24"/>
          <w:rtl/>
          <w:lang w:bidi="fa-IR"/>
        </w:rPr>
        <w:t>) نمایندگان دولتها در کنفرانس های بین المللی برای پذیرش متن معاهده در آن کنفرانس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36</w:t>
      </w:r>
      <w:r w:rsidRPr="00171A7B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ـ چنانچه تعداد طرفهای معاهده چند جانبه ای از حد نصابی که برای لازم الاجرا شدن معاهده لازم است تنزل کند آن معاهده چه وضعی پیدا می کند؟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</w:t>
      </w:r>
      <w:r w:rsidRPr="00171A7B">
        <w:rPr>
          <w:rFonts w:cs="B Nazanin" w:hint="cs"/>
          <w:sz w:val="24"/>
          <w:szCs w:val="24"/>
          <w:rtl/>
          <w:lang w:bidi="fa-IR"/>
        </w:rPr>
        <w:t xml:space="preserve">) خاتمه پیدا می کند                                         </w:t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 w:rsidRPr="00171A7B">
        <w:rPr>
          <w:rFonts w:cs="B Nazanin" w:hint="cs"/>
          <w:sz w:val="24"/>
          <w:szCs w:val="24"/>
          <w:rtl/>
          <w:lang w:bidi="fa-IR"/>
        </w:rPr>
        <w:tab/>
        <w:t xml:space="preserve">    </w:t>
      </w: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</w:t>
      </w:r>
      <w:r w:rsidRPr="00171A7B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) خاتمه پیدا نمی کند.</w:t>
      </w:r>
      <w:r w:rsidRPr="00171A7B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Pr="00171A7B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171A7B">
        <w:rPr>
          <w:rFonts w:cs="B Nazanin" w:hint="cs"/>
          <w:sz w:val="24"/>
          <w:szCs w:val="24"/>
          <w:rtl/>
          <w:lang w:bidi="fa-IR"/>
        </w:rPr>
        <w:t xml:space="preserve">               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</w:t>
      </w:r>
      <w:r w:rsidRPr="00171A7B">
        <w:rPr>
          <w:rFonts w:cs="B Nazanin" w:hint="cs"/>
          <w:sz w:val="24"/>
          <w:szCs w:val="24"/>
          <w:rtl/>
          <w:lang w:bidi="fa-IR"/>
        </w:rPr>
        <w:t xml:space="preserve">) به حالت تعلیق در می آید.                 </w:t>
      </w:r>
      <w:r w:rsidRPr="00171A7B">
        <w:rPr>
          <w:rFonts w:cs="B Nazanin" w:hint="cs"/>
          <w:sz w:val="24"/>
          <w:szCs w:val="24"/>
          <w:rtl/>
          <w:lang w:bidi="fa-IR"/>
        </w:rPr>
        <w:tab/>
        <w:t xml:space="preserve">            </w:t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 w:rsidRPr="00171A7B">
        <w:rPr>
          <w:rFonts w:cs="B Nazanin" w:hint="cs"/>
          <w:sz w:val="24"/>
          <w:szCs w:val="24"/>
          <w:rtl/>
          <w:lang w:bidi="fa-IR"/>
        </w:rPr>
        <w:tab/>
        <w:t xml:space="preserve">    </w:t>
      </w:r>
      <w:r>
        <w:rPr>
          <w:rFonts w:cs="B Nazanin" w:hint="cs"/>
          <w:sz w:val="24"/>
          <w:szCs w:val="24"/>
          <w:rtl/>
          <w:lang w:bidi="fa-IR"/>
        </w:rPr>
        <w:t>د</w:t>
      </w:r>
      <w:r w:rsidRPr="00171A7B">
        <w:rPr>
          <w:rFonts w:cs="B Nazanin" w:hint="cs"/>
          <w:sz w:val="24"/>
          <w:szCs w:val="24"/>
          <w:rtl/>
          <w:lang w:bidi="fa-IR"/>
        </w:rPr>
        <w:t>) به صورت موقت فیمابین باقیمانده متعاهدین اجرا می شود.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37</w:t>
      </w:r>
      <w:r w:rsidRPr="00171A7B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ـ کدامیک از زبانهای زیر زبان رسمی و کار شورای امنیت نیست؟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lang w:bidi="fa-IR"/>
        </w:rPr>
      </w:pPr>
      <w:r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</w:t>
      </w:r>
      <w:r w:rsidRPr="00171A7B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) عربی</w:t>
      </w:r>
      <w:r w:rsidRPr="00171A7B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171A7B">
        <w:rPr>
          <w:rFonts w:cs="B Nazanin" w:hint="cs"/>
          <w:sz w:val="24"/>
          <w:szCs w:val="24"/>
          <w:rtl/>
          <w:lang w:bidi="fa-IR"/>
        </w:rPr>
        <w:t xml:space="preserve">           </w:t>
      </w:r>
      <w:r>
        <w:rPr>
          <w:rFonts w:cs="B Nazanin" w:hint="cs"/>
          <w:sz w:val="24"/>
          <w:szCs w:val="24"/>
          <w:rtl/>
          <w:lang w:bidi="fa-IR"/>
        </w:rPr>
        <w:t>ب</w:t>
      </w:r>
      <w:r w:rsidRPr="00171A7B">
        <w:rPr>
          <w:rFonts w:cs="B Nazanin" w:hint="cs"/>
          <w:sz w:val="24"/>
          <w:szCs w:val="24"/>
          <w:rtl/>
          <w:lang w:bidi="fa-IR"/>
        </w:rPr>
        <w:t xml:space="preserve">) روسی                      </w:t>
      </w:r>
      <w:r>
        <w:rPr>
          <w:rFonts w:cs="B Nazanin" w:hint="cs"/>
          <w:sz w:val="24"/>
          <w:szCs w:val="24"/>
          <w:rtl/>
          <w:lang w:bidi="fa-IR"/>
        </w:rPr>
        <w:t>ج</w:t>
      </w:r>
      <w:r w:rsidRPr="00171A7B">
        <w:rPr>
          <w:rFonts w:cs="B Nazanin" w:hint="cs"/>
          <w:sz w:val="24"/>
          <w:szCs w:val="24"/>
          <w:rtl/>
          <w:lang w:bidi="fa-IR"/>
        </w:rPr>
        <w:t xml:space="preserve">) چینی                      </w:t>
      </w:r>
      <w:r>
        <w:rPr>
          <w:rFonts w:cs="B Nazanin" w:hint="cs"/>
          <w:sz w:val="24"/>
          <w:szCs w:val="24"/>
          <w:rtl/>
          <w:lang w:bidi="fa-IR"/>
        </w:rPr>
        <w:t>د</w:t>
      </w:r>
      <w:r w:rsidRPr="00171A7B">
        <w:rPr>
          <w:rFonts w:cs="B Nazanin" w:hint="cs"/>
          <w:sz w:val="24"/>
          <w:szCs w:val="24"/>
          <w:rtl/>
          <w:lang w:bidi="fa-IR"/>
        </w:rPr>
        <w:t>) اسپانیایی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b/>
          <w:bCs/>
          <w:color w:val="00B0F0"/>
          <w:sz w:val="24"/>
          <w:szCs w:val="24"/>
        </w:rPr>
      </w:pPr>
      <w:r>
        <w:rPr>
          <w:rFonts w:cs="B Nazanin" w:hint="cs"/>
          <w:b/>
          <w:bCs/>
          <w:color w:val="00B0F0"/>
          <w:sz w:val="24"/>
          <w:szCs w:val="24"/>
          <w:rtl/>
        </w:rPr>
        <w:t>38</w:t>
      </w:r>
      <w:r w:rsidRPr="00171A7B">
        <w:rPr>
          <w:rFonts w:cs="B Nazanin" w:hint="cs"/>
          <w:b/>
          <w:bCs/>
          <w:color w:val="00B0F0"/>
          <w:sz w:val="24"/>
          <w:szCs w:val="24"/>
          <w:rtl/>
        </w:rPr>
        <w:t>-</w:t>
      </w:r>
      <w:r w:rsidRPr="00171A7B">
        <w:rPr>
          <w:rFonts w:cs="B Nazanin" w:hint="cs"/>
          <w:b/>
          <w:bCs/>
          <w:color w:val="00B0F0"/>
          <w:sz w:val="24"/>
          <w:szCs w:val="24"/>
        </w:rPr>
        <w:t xml:space="preserve"> </w:t>
      </w:r>
      <w:r w:rsidRPr="00171A7B">
        <w:rPr>
          <w:rFonts w:cs="B Nazanin" w:hint="cs"/>
          <w:b/>
          <w:bCs/>
          <w:color w:val="00B0F0"/>
          <w:sz w:val="24"/>
          <w:szCs w:val="24"/>
          <w:rtl/>
        </w:rPr>
        <w:t>در تقسيم‌بندي صوري (شكلي) معاهدات، آنها را به كدام صور زير تقسيم‌ مي‌كنند؟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</w:rPr>
      </w:pPr>
      <w:r w:rsidRPr="00171A7B">
        <w:rPr>
          <w:rFonts w:cs="B Nazanin" w:hint="cs"/>
          <w:sz w:val="24"/>
          <w:szCs w:val="24"/>
          <w:rtl/>
        </w:rPr>
        <w:t>الف) معاهده كوتاه مدت و بلندمدت</w:t>
      </w:r>
      <w:r w:rsidRPr="00171A7B">
        <w:rPr>
          <w:rFonts w:cs="B Nazanin"/>
          <w:sz w:val="24"/>
          <w:szCs w:val="24"/>
        </w:rPr>
        <w:tab/>
      </w:r>
      <w:r w:rsidRPr="00171A7B">
        <w:rPr>
          <w:rFonts w:cs="B Nazanin"/>
          <w:sz w:val="24"/>
          <w:szCs w:val="24"/>
        </w:rPr>
        <w:tab/>
      </w:r>
      <w:r w:rsidRPr="00171A7B">
        <w:rPr>
          <w:rFonts w:cs="B Nazanin" w:hint="cs"/>
          <w:sz w:val="24"/>
          <w:szCs w:val="24"/>
          <w:rtl/>
        </w:rPr>
        <w:tab/>
      </w:r>
      <w:r w:rsidRPr="00171A7B">
        <w:rPr>
          <w:rFonts w:cs="B Nazanin"/>
          <w:sz w:val="24"/>
          <w:szCs w:val="24"/>
        </w:rPr>
        <w:t xml:space="preserve">              </w:t>
      </w:r>
      <w:r w:rsidRPr="00171A7B">
        <w:rPr>
          <w:rFonts w:cs="B Nazanin" w:hint="cs"/>
          <w:sz w:val="24"/>
          <w:szCs w:val="24"/>
          <w:rtl/>
        </w:rPr>
        <w:t>ب) معاهده ـ قانون و معاهده ـ قرارداد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</w:rPr>
      </w:pPr>
      <w:r w:rsidRPr="00171A7B">
        <w:rPr>
          <w:rFonts w:cs="B Nazanin" w:hint="cs"/>
          <w:sz w:val="24"/>
          <w:szCs w:val="24"/>
          <w:rtl/>
        </w:rPr>
        <w:t>ج) معاهده دو جانبه و چند جانبه و همه جانبه</w:t>
      </w:r>
      <w:r w:rsidRPr="00171A7B">
        <w:rPr>
          <w:rFonts w:cs="B Nazanin"/>
          <w:sz w:val="24"/>
          <w:szCs w:val="24"/>
        </w:rPr>
        <w:tab/>
        <w:t xml:space="preserve">               </w:t>
      </w:r>
      <w:r w:rsidRPr="00171A7B">
        <w:rPr>
          <w:rFonts w:cs="B Nazanin" w:hint="cs"/>
          <w:sz w:val="24"/>
          <w:szCs w:val="24"/>
          <w:rtl/>
        </w:rPr>
        <w:tab/>
      </w:r>
      <w:r w:rsidRPr="00171A7B">
        <w:rPr>
          <w:rFonts w:cs="B Nazanin" w:hint="cs"/>
          <w:b/>
          <w:bCs/>
          <w:color w:val="FF0000"/>
          <w:sz w:val="24"/>
          <w:szCs w:val="24"/>
          <w:rtl/>
        </w:rPr>
        <w:t>د) معاهده ساده و معاهده رسمي</w:t>
      </w:r>
      <w:r w:rsidRPr="00171A7B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b/>
          <w:bCs/>
          <w:color w:val="00B0F0"/>
          <w:sz w:val="24"/>
          <w:szCs w:val="24"/>
          <w:rtl/>
        </w:rPr>
      </w:pPr>
      <w:r>
        <w:rPr>
          <w:rFonts w:cs="B Nazanin" w:hint="cs"/>
          <w:b/>
          <w:bCs/>
          <w:color w:val="00B0F0"/>
          <w:sz w:val="24"/>
          <w:szCs w:val="24"/>
          <w:rtl/>
        </w:rPr>
        <w:t>39</w:t>
      </w:r>
      <w:r w:rsidRPr="00171A7B">
        <w:rPr>
          <w:rFonts w:cs="B Nazanin" w:hint="cs"/>
          <w:b/>
          <w:bCs/>
          <w:color w:val="00B0F0"/>
          <w:sz w:val="24"/>
          <w:szCs w:val="24"/>
          <w:rtl/>
        </w:rPr>
        <w:t>- اگر نماينده رسمي دولتي پس از پايان مذاكرات متن قراردادي را امضاء كند</w:t>
      </w:r>
      <w:r w:rsidRPr="00171A7B">
        <w:rPr>
          <w:rFonts w:cs="B Nazanin"/>
          <w:b/>
          <w:bCs/>
          <w:color w:val="00B0F0"/>
          <w:sz w:val="24"/>
          <w:szCs w:val="24"/>
        </w:rPr>
        <w:t>: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171A7B">
        <w:rPr>
          <w:rFonts w:cs="B Nazanin" w:hint="cs"/>
          <w:b/>
          <w:bCs/>
          <w:color w:val="FF0000"/>
          <w:sz w:val="24"/>
          <w:szCs w:val="24"/>
          <w:rtl/>
        </w:rPr>
        <w:t>الف) لازم‌الاجرا شدن اين قرارداد بستگي به طي مراحل پيش‌بيني شده در قانون اساسي كشور دارد</w:t>
      </w:r>
      <w:r w:rsidRPr="00171A7B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. </w:t>
      </w:r>
      <w:r w:rsidRPr="00171A7B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171A7B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    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</w:rPr>
      </w:pPr>
      <w:r w:rsidRPr="00171A7B">
        <w:rPr>
          <w:rFonts w:cs="B Nazanin" w:hint="cs"/>
          <w:sz w:val="24"/>
          <w:szCs w:val="24"/>
          <w:rtl/>
        </w:rPr>
        <w:t>ب) اين قراداد لازم الاجرا است.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</w:rPr>
      </w:pPr>
      <w:r w:rsidRPr="00171A7B">
        <w:rPr>
          <w:rFonts w:cs="B Nazanin" w:hint="cs"/>
          <w:sz w:val="24"/>
          <w:szCs w:val="24"/>
          <w:rtl/>
        </w:rPr>
        <w:t xml:space="preserve">ج) اين قرارداد لازم الاجرا است اما تا تصويب نهايي موقتاً اجرا مي‌شود.                              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b/>
          <w:bCs/>
          <w:sz w:val="24"/>
          <w:szCs w:val="24"/>
          <w:rtl/>
        </w:rPr>
      </w:pPr>
      <w:r w:rsidRPr="00171A7B">
        <w:rPr>
          <w:rFonts w:cs="B Nazanin" w:hint="cs"/>
          <w:sz w:val="24"/>
          <w:szCs w:val="24"/>
          <w:rtl/>
        </w:rPr>
        <w:t>د) بايد به تصويب مجالس مقننه داخلي برسد.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b/>
          <w:bCs/>
          <w:color w:val="00B0F0"/>
          <w:sz w:val="24"/>
          <w:szCs w:val="24"/>
          <w:rtl/>
        </w:rPr>
      </w:pPr>
      <w:r>
        <w:rPr>
          <w:rFonts w:cs="B Nazanin" w:hint="cs"/>
          <w:b/>
          <w:bCs/>
          <w:color w:val="00B0F0"/>
          <w:sz w:val="24"/>
          <w:szCs w:val="24"/>
          <w:rtl/>
        </w:rPr>
        <w:t>40</w:t>
      </w:r>
      <w:r w:rsidRPr="00171A7B">
        <w:rPr>
          <w:rFonts w:cs="B Nazanin" w:hint="cs"/>
          <w:b/>
          <w:bCs/>
          <w:color w:val="00B0F0"/>
          <w:sz w:val="24"/>
          <w:szCs w:val="24"/>
          <w:rtl/>
        </w:rPr>
        <w:t>- تصويب ناقص معاهده يعني</w:t>
      </w:r>
      <w:r w:rsidRPr="00171A7B">
        <w:rPr>
          <w:rFonts w:cs="B Nazanin"/>
          <w:b/>
          <w:bCs/>
          <w:color w:val="00B0F0"/>
          <w:sz w:val="24"/>
          <w:szCs w:val="24"/>
        </w:rPr>
        <w:t>:</w:t>
      </w:r>
      <w:r w:rsidRPr="00171A7B">
        <w:rPr>
          <w:rFonts w:cs="B Nazanin" w:hint="cs"/>
          <w:b/>
          <w:bCs/>
          <w:color w:val="00B0F0"/>
          <w:sz w:val="24"/>
          <w:szCs w:val="24"/>
          <w:rtl/>
        </w:rPr>
        <w:t xml:space="preserve"> 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</w:rPr>
      </w:pPr>
      <w:r w:rsidRPr="00171A7B">
        <w:rPr>
          <w:rFonts w:cs="B Nazanin" w:hint="cs"/>
          <w:sz w:val="24"/>
          <w:szCs w:val="24"/>
          <w:rtl/>
        </w:rPr>
        <w:t>الف) تصويب يكي از مجالس و عدم تصويب مجلس ديگر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b/>
          <w:bCs/>
          <w:color w:val="FF0000"/>
          <w:sz w:val="24"/>
          <w:szCs w:val="24"/>
          <w:rtl/>
        </w:rPr>
      </w:pPr>
      <w:r w:rsidRPr="00171A7B">
        <w:rPr>
          <w:rFonts w:cs="B Nazanin" w:hint="cs"/>
          <w:b/>
          <w:bCs/>
          <w:color w:val="FF0000"/>
          <w:sz w:val="24"/>
          <w:szCs w:val="24"/>
          <w:rtl/>
        </w:rPr>
        <w:t>ب) امضاي بالاترين مقام مملكتي و تبادل اسناد تصويب بدون تصويب مجلس</w:t>
      </w:r>
      <w:r w:rsidRPr="00171A7B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</w:rPr>
      </w:pPr>
      <w:r w:rsidRPr="00171A7B">
        <w:rPr>
          <w:rFonts w:cs="B Nazanin" w:hint="cs"/>
          <w:sz w:val="24"/>
          <w:szCs w:val="24"/>
          <w:rtl/>
        </w:rPr>
        <w:t>ج) تصويب بعضي از مواد معاهده و عدم تصويب ساير مواد</w:t>
      </w:r>
      <w:r w:rsidRPr="00171A7B">
        <w:rPr>
          <w:rFonts w:cs="B Nazanin" w:hint="cs"/>
          <w:sz w:val="24"/>
          <w:szCs w:val="24"/>
          <w:rtl/>
        </w:rPr>
        <w:tab/>
        <w:t xml:space="preserve">  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</w:rPr>
      </w:pPr>
      <w:r w:rsidRPr="00171A7B">
        <w:rPr>
          <w:rFonts w:cs="B Nazanin" w:hint="cs"/>
          <w:sz w:val="24"/>
          <w:szCs w:val="24"/>
          <w:rtl/>
        </w:rPr>
        <w:t>د) تصويب مجلس بدون مبادله اسناد و تصويب</w:t>
      </w:r>
      <w:r w:rsidRPr="00171A7B">
        <w:rPr>
          <w:rFonts w:cs="B Nazanin" w:hint="cs"/>
          <w:sz w:val="24"/>
          <w:szCs w:val="24"/>
        </w:rPr>
        <w:t xml:space="preserve"> 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b/>
          <w:bCs/>
          <w:color w:val="00B0F0"/>
          <w:sz w:val="24"/>
          <w:szCs w:val="24"/>
          <w:rtl/>
        </w:rPr>
      </w:pPr>
      <w:r>
        <w:rPr>
          <w:rFonts w:cs="B Nazanin" w:hint="cs"/>
          <w:b/>
          <w:bCs/>
          <w:color w:val="00B0F0"/>
          <w:sz w:val="24"/>
          <w:szCs w:val="24"/>
          <w:rtl/>
        </w:rPr>
        <w:t>41</w:t>
      </w:r>
      <w:r w:rsidRPr="00171A7B">
        <w:rPr>
          <w:rFonts w:cs="B Nazanin" w:hint="cs"/>
          <w:b/>
          <w:bCs/>
          <w:color w:val="00B0F0"/>
          <w:sz w:val="24"/>
          <w:szCs w:val="24"/>
          <w:rtl/>
        </w:rPr>
        <w:t>-</w:t>
      </w:r>
      <w:r w:rsidRPr="00171A7B">
        <w:rPr>
          <w:rFonts w:cs="B Nazanin" w:hint="cs"/>
          <w:b/>
          <w:bCs/>
          <w:color w:val="00B0F0"/>
          <w:sz w:val="24"/>
          <w:szCs w:val="24"/>
        </w:rPr>
        <w:t xml:space="preserve"> </w:t>
      </w:r>
      <w:r w:rsidRPr="00171A7B">
        <w:rPr>
          <w:rFonts w:cs="B Nazanin" w:hint="cs"/>
          <w:b/>
          <w:bCs/>
          <w:color w:val="00B0F0"/>
          <w:sz w:val="24"/>
          <w:szCs w:val="24"/>
          <w:rtl/>
        </w:rPr>
        <w:t>امروزه اعتبار حقوقي تصويب ناقص يا بي‌قاعده معاهدات بين‌المللي چيست؟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</w:rPr>
      </w:pPr>
      <w:r w:rsidRPr="00171A7B">
        <w:rPr>
          <w:rFonts w:cs="B Nazanin" w:hint="cs"/>
          <w:sz w:val="24"/>
          <w:szCs w:val="24"/>
          <w:rtl/>
        </w:rPr>
        <w:t>الف) از نظر بين‌المللي معتبر است، زيرا عدم رعايت حقوق داخلي ارتباطي با حقوق بين‌الملل ندارد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</w:rPr>
      </w:pPr>
      <w:r w:rsidRPr="00171A7B">
        <w:rPr>
          <w:rFonts w:cs="B Nazanin" w:hint="cs"/>
          <w:sz w:val="24"/>
          <w:szCs w:val="24"/>
          <w:rtl/>
        </w:rPr>
        <w:t>ب) از نظر بين‌المللي معتبر است، اما موجب مسئوليت بين‌المللي مي‌شود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</w:rPr>
      </w:pPr>
      <w:r w:rsidRPr="00171A7B">
        <w:rPr>
          <w:rFonts w:cs="B Nazanin" w:hint="cs"/>
          <w:sz w:val="24"/>
          <w:szCs w:val="24"/>
          <w:rtl/>
        </w:rPr>
        <w:t>ج) از نظر داخلي و بين‌المللي بي‌اعتبار است و هيچ گونه مسئوليتي هم ايجاد نمي‌كند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b/>
          <w:bCs/>
          <w:color w:val="FF0000"/>
          <w:sz w:val="24"/>
          <w:szCs w:val="24"/>
          <w:rtl/>
        </w:rPr>
      </w:pPr>
      <w:r w:rsidRPr="00171A7B">
        <w:rPr>
          <w:rFonts w:cs="B Nazanin" w:hint="cs"/>
          <w:b/>
          <w:bCs/>
          <w:color w:val="FF0000"/>
          <w:sz w:val="24"/>
          <w:szCs w:val="24"/>
          <w:rtl/>
        </w:rPr>
        <w:t xml:space="preserve">د) از نظر بين‌المللي بي‌اعتبار است، به شرطي كه نقض حقوق داخلي آشكار باشد. </w:t>
      </w:r>
      <w:r w:rsidRPr="00171A7B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171A7B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b/>
          <w:bCs/>
          <w:color w:val="00B0F0"/>
          <w:sz w:val="24"/>
          <w:szCs w:val="24"/>
        </w:rPr>
      </w:pPr>
      <w:r>
        <w:rPr>
          <w:rFonts w:cs="B Nazanin" w:hint="cs"/>
          <w:b/>
          <w:bCs/>
          <w:color w:val="00B0F0"/>
          <w:sz w:val="24"/>
          <w:szCs w:val="24"/>
          <w:rtl/>
        </w:rPr>
        <w:t>42</w:t>
      </w:r>
      <w:r w:rsidRPr="00171A7B">
        <w:rPr>
          <w:rFonts w:cs="B Nazanin" w:hint="cs"/>
          <w:b/>
          <w:bCs/>
          <w:color w:val="00B0F0"/>
          <w:sz w:val="24"/>
          <w:szCs w:val="24"/>
          <w:rtl/>
        </w:rPr>
        <w:t>-</w:t>
      </w:r>
      <w:r w:rsidRPr="00171A7B">
        <w:rPr>
          <w:rFonts w:cs="B Nazanin" w:hint="cs"/>
          <w:b/>
          <w:bCs/>
          <w:color w:val="00B0F0"/>
          <w:sz w:val="24"/>
          <w:szCs w:val="24"/>
        </w:rPr>
        <w:t xml:space="preserve"> </w:t>
      </w:r>
      <w:r w:rsidRPr="00171A7B">
        <w:rPr>
          <w:rFonts w:cs="B Nazanin" w:hint="cs"/>
          <w:b/>
          <w:bCs/>
          <w:color w:val="00B0F0"/>
          <w:sz w:val="24"/>
          <w:szCs w:val="24"/>
          <w:rtl/>
        </w:rPr>
        <w:t>حقوق بين‌الملل پذيرفته شده در نظام حقوقي ايران چه جايگاهي دارد؟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</w:rPr>
      </w:pPr>
      <w:r w:rsidRPr="00171A7B">
        <w:rPr>
          <w:rFonts w:cs="B Nazanin" w:hint="cs"/>
          <w:sz w:val="24"/>
          <w:szCs w:val="24"/>
          <w:rtl/>
        </w:rPr>
        <w:t>الف) برتر از حقوق داخلي است</w:t>
      </w:r>
      <w:r w:rsidRPr="00171A7B">
        <w:rPr>
          <w:rFonts w:cs="B Nazanin" w:hint="cs"/>
          <w:sz w:val="24"/>
          <w:szCs w:val="24"/>
          <w:rtl/>
          <w:lang w:bidi="fa-IR"/>
        </w:rPr>
        <w:t>.</w:t>
      </w:r>
      <w:r w:rsidRPr="00171A7B">
        <w:rPr>
          <w:rFonts w:cs="B Nazanin"/>
          <w:sz w:val="24"/>
          <w:szCs w:val="24"/>
        </w:rPr>
        <w:tab/>
      </w:r>
      <w:r w:rsidRPr="00171A7B">
        <w:rPr>
          <w:rFonts w:cs="B Nazanin" w:hint="cs"/>
          <w:sz w:val="24"/>
          <w:szCs w:val="24"/>
          <w:rtl/>
        </w:rPr>
        <w:t xml:space="preserve">                       </w:t>
      </w:r>
      <w:r w:rsidRPr="00171A7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171A7B">
        <w:rPr>
          <w:rFonts w:cs="B Nazanin" w:hint="cs"/>
          <w:sz w:val="24"/>
          <w:szCs w:val="24"/>
          <w:rtl/>
        </w:rPr>
        <w:t xml:space="preserve"> </w:t>
      </w:r>
      <w:r w:rsidRPr="00171A7B">
        <w:rPr>
          <w:rFonts w:cs="B Nazanin" w:hint="cs"/>
          <w:sz w:val="24"/>
          <w:szCs w:val="24"/>
          <w:rtl/>
        </w:rPr>
        <w:tab/>
      </w:r>
      <w:r w:rsidRPr="00171A7B">
        <w:rPr>
          <w:rFonts w:cs="B Nazanin" w:hint="cs"/>
          <w:b/>
          <w:bCs/>
          <w:color w:val="FF0000"/>
          <w:sz w:val="24"/>
          <w:szCs w:val="24"/>
          <w:rtl/>
        </w:rPr>
        <w:t>ب) در يك سطح با حقوق داخلي قرار دارد.</w:t>
      </w:r>
      <w:r w:rsidRPr="00171A7B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Pr="00171A7B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  <w:lang w:bidi="fa-IR"/>
        </w:rPr>
      </w:pPr>
      <w:r w:rsidRPr="00171A7B">
        <w:rPr>
          <w:rFonts w:cs="B Nazanin" w:hint="cs"/>
          <w:sz w:val="24"/>
          <w:szCs w:val="24"/>
          <w:rtl/>
        </w:rPr>
        <w:t>ج)پايين تر از حقوق داخلي است</w:t>
      </w:r>
      <w:r w:rsidRPr="00171A7B">
        <w:rPr>
          <w:rFonts w:cs="B Nazanin"/>
          <w:sz w:val="24"/>
          <w:szCs w:val="24"/>
        </w:rPr>
        <w:t>.</w:t>
      </w:r>
      <w:r w:rsidRPr="00171A7B">
        <w:rPr>
          <w:rFonts w:cs="B Nazanin"/>
          <w:sz w:val="24"/>
          <w:szCs w:val="24"/>
        </w:rPr>
        <w:tab/>
      </w:r>
      <w:r w:rsidRPr="00171A7B">
        <w:rPr>
          <w:rFonts w:cs="B Nazanin" w:hint="cs"/>
          <w:sz w:val="24"/>
          <w:szCs w:val="24"/>
          <w:rtl/>
        </w:rPr>
        <w:tab/>
      </w:r>
      <w:r w:rsidRPr="00171A7B">
        <w:rPr>
          <w:rFonts w:cs="B Nazanin"/>
          <w:sz w:val="24"/>
          <w:szCs w:val="24"/>
        </w:rPr>
        <w:t xml:space="preserve">                         </w:t>
      </w:r>
      <w:r w:rsidRPr="00171A7B">
        <w:rPr>
          <w:rFonts w:cs="B Nazanin" w:hint="cs"/>
          <w:sz w:val="24"/>
          <w:szCs w:val="24"/>
          <w:rtl/>
        </w:rPr>
        <w:t>د) هيچگونه ارتباطي ميان آنها نيست</w:t>
      </w:r>
      <w:r w:rsidRPr="00171A7B">
        <w:rPr>
          <w:rFonts w:cs="B Nazanin" w:hint="cs"/>
          <w:sz w:val="24"/>
          <w:szCs w:val="24"/>
          <w:rtl/>
          <w:lang w:bidi="fa-IR"/>
        </w:rPr>
        <w:t>.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b/>
          <w:bCs/>
          <w:color w:val="00B0F0"/>
          <w:sz w:val="24"/>
          <w:szCs w:val="24"/>
          <w:rtl/>
        </w:rPr>
      </w:pPr>
      <w:r>
        <w:rPr>
          <w:rFonts w:cs="B Nazanin" w:hint="cs"/>
          <w:b/>
          <w:bCs/>
          <w:color w:val="00B0F0"/>
          <w:sz w:val="24"/>
          <w:szCs w:val="24"/>
          <w:rtl/>
        </w:rPr>
        <w:t>43</w:t>
      </w:r>
      <w:r w:rsidRPr="00171A7B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</w:t>
      </w:r>
      <w:r w:rsidRPr="00171A7B">
        <w:rPr>
          <w:rFonts w:cs="B Nazanin"/>
          <w:b/>
          <w:bCs/>
          <w:color w:val="00B0F0"/>
          <w:sz w:val="24"/>
          <w:szCs w:val="24"/>
        </w:rPr>
        <w:t xml:space="preserve"> </w:t>
      </w:r>
      <w:r w:rsidRPr="00171A7B">
        <w:rPr>
          <w:rFonts w:cs="B Nazanin" w:hint="cs"/>
          <w:b/>
          <w:bCs/>
          <w:color w:val="00B0F0"/>
          <w:sz w:val="24"/>
          <w:szCs w:val="24"/>
          <w:rtl/>
        </w:rPr>
        <w:t>تدوين حقوق بين‌الملل به معني كدام است؟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</w:rPr>
      </w:pPr>
      <w:r w:rsidRPr="00171A7B">
        <w:rPr>
          <w:rFonts w:cs="B Nazanin" w:hint="cs"/>
          <w:sz w:val="24"/>
          <w:szCs w:val="24"/>
          <w:rtl/>
        </w:rPr>
        <w:t>الف) نگارش مقررات بين‌‌المللي</w:t>
      </w:r>
      <w:r w:rsidRPr="00171A7B">
        <w:rPr>
          <w:rFonts w:cs="B Nazanin" w:hint="cs"/>
          <w:sz w:val="24"/>
          <w:szCs w:val="24"/>
          <w:rtl/>
        </w:rPr>
        <w:tab/>
      </w:r>
      <w:r w:rsidRPr="00171A7B">
        <w:rPr>
          <w:rFonts w:cs="B Nazanin" w:hint="cs"/>
          <w:sz w:val="24"/>
          <w:szCs w:val="24"/>
          <w:rtl/>
        </w:rPr>
        <w:tab/>
      </w:r>
      <w:r w:rsidRPr="00171A7B">
        <w:rPr>
          <w:rFonts w:cs="B Nazanin" w:hint="cs"/>
          <w:sz w:val="24"/>
          <w:szCs w:val="24"/>
          <w:rtl/>
        </w:rPr>
        <w:tab/>
      </w:r>
      <w:r w:rsidRPr="00171A7B">
        <w:rPr>
          <w:rFonts w:cs="B Nazanin" w:hint="cs"/>
          <w:sz w:val="24"/>
          <w:szCs w:val="24"/>
          <w:rtl/>
        </w:rPr>
        <w:tab/>
        <w:t>ب) جمع‌آوري مقررات بين‌المللي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</w:rPr>
      </w:pPr>
      <w:r w:rsidRPr="00171A7B">
        <w:rPr>
          <w:rFonts w:cs="B Nazanin" w:hint="cs"/>
          <w:b/>
          <w:bCs/>
          <w:color w:val="FF0000"/>
          <w:sz w:val="24"/>
          <w:szCs w:val="24"/>
          <w:rtl/>
        </w:rPr>
        <w:t>ج) جمع آوري، تبديل و مشخص نمودن عرف بين‌المللي</w:t>
      </w:r>
      <w:r w:rsidRPr="00171A7B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171A7B">
        <w:rPr>
          <w:rFonts w:cs="B Nazanin" w:hint="cs"/>
          <w:sz w:val="24"/>
          <w:szCs w:val="24"/>
          <w:rtl/>
        </w:rPr>
        <w:tab/>
        <w:t xml:space="preserve"> د) هيچ كدام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44</w:t>
      </w:r>
      <w:r w:rsidRPr="00171A7B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-کدامیک از گزینه های زیر از موارد بطلان مطلق معاهدات بین المللی است؟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  <w:lang w:bidi="fa-IR"/>
        </w:rPr>
      </w:pPr>
      <w:r w:rsidRPr="00171A7B">
        <w:rPr>
          <w:rFonts w:cs="B Nazanin" w:hint="cs"/>
          <w:sz w:val="24"/>
          <w:szCs w:val="24"/>
          <w:rtl/>
          <w:lang w:bidi="fa-IR"/>
        </w:rPr>
        <w:t xml:space="preserve">الف) ارتشاء </w:t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 w:rsidRPr="00171A7B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ب) اجبار نماینده کشور</w:t>
      </w:r>
      <w:r w:rsidRPr="00171A7B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171A7B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 w:rsidRPr="00171A7B">
        <w:rPr>
          <w:rFonts w:cs="B Nazanin" w:hint="cs"/>
          <w:sz w:val="24"/>
          <w:szCs w:val="24"/>
          <w:rtl/>
          <w:lang w:bidi="fa-IR"/>
        </w:rPr>
        <w:tab/>
        <w:t xml:space="preserve">ج) اشتباه </w:t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 w:rsidRPr="00171A7B">
        <w:rPr>
          <w:rFonts w:cs="B Nazanin" w:hint="cs"/>
          <w:sz w:val="24"/>
          <w:szCs w:val="24"/>
          <w:rtl/>
          <w:lang w:bidi="fa-IR"/>
        </w:rPr>
        <w:tab/>
        <w:t>د) هر سه گزینه صحیح می باشد.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45</w:t>
      </w:r>
      <w:r w:rsidRPr="00171A7B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-کدامیک از گزینه های زیر از موارد ایجاد (حق) برای کشور ثالث است؟</w:t>
      </w:r>
    </w:p>
    <w:p w:rsidR="00171A7B" w:rsidRPr="00171A7B" w:rsidRDefault="00171A7B" w:rsidP="00171A7B">
      <w:pPr>
        <w:bidi/>
        <w:spacing w:after="0" w:line="240" w:lineRule="auto"/>
        <w:ind w:left="-37"/>
        <w:jc w:val="both"/>
        <w:rPr>
          <w:rFonts w:cs="B Nazanin"/>
          <w:sz w:val="24"/>
          <w:szCs w:val="24"/>
          <w:rtl/>
          <w:lang w:bidi="fa-IR"/>
        </w:rPr>
      </w:pPr>
      <w:r w:rsidRPr="00171A7B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الف) شرط مله کامله الوداد </w:t>
      </w:r>
      <w:r w:rsidRPr="00171A7B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ab/>
      </w:r>
      <w:r w:rsidRPr="00171A7B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 w:rsidRPr="00171A7B">
        <w:rPr>
          <w:rFonts w:cs="B Nazanin" w:hint="cs"/>
          <w:sz w:val="24"/>
          <w:szCs w:val="24"/>
          <w:rtl/>
          <w:lang w:bidi="fa-IR"/>
        </w:rPr>
        <w:tab/>
        <w:t xml:space="preserve">ب) معاهده قراردادی </w:t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</w:p>
    <w:p w:rsidR="00171A7B" w:rsidRDefault="00171A7B" w:rsidP="00171A7B">
      <w:pPr>
        <w:bidi/>
        <w:spacing w:after="0" w:line="240" w:lineRule="auto"/>
        <w:ind w:left="-37"/>
        <w:jc w:val="both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 w:rsidRPr="00171A7B">
        <w:rPr>
          <w:rFonts w:cs="B Nazanin" w:hint="cs"/>
          <w:sz w:val="24"/>
          <w:szCs w:val="24"/>
          <w:rtl/>
          <w:lang w:bidi="fa-IR"/>
        </w:rPr>
        <w:t xml:space="preserve">ج) معاهده قراردادی دو جانبه </w:t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 w:rsidRPr="00171A7B">
        <w:rPr>
          <w:rFonts w:cs="B Nazanin" w:hint="cs"/>
          <w:sz w:val="24"/>
          <w:szCs w:val="24"/>
          <w:rtl/>
          <w:lang w:bidi="fa-IR"/>
        </w:rPr>
        <w:tab/>
      </w:r>
      <w:r w:rsidRPr="00171A7B">
        <w:rPr>
          <w:rFonts w:cs="B Nazanin" w:hint="cs"/>
          <w:sz w:val="24"/>
          <w:szCs w:val="24"/>
          <w:rtl/>
          <w:lang w:bidi="fa-IR"/>
        </w:rPr>
        <w:tab/>
        <w:t>د) معاهده مؤسس سازمان بین المللی</w:t>
      </w:r>
    </w:p>
    <w:p w:rsidR="00171A7B" w:rsidRPr="007966EB" w:rsidRDefault="00171A7B" w:rsidP="00171A7B">
      <w:pPr>
        <w:bidi/>
        <w:spacing w:after="0" w:line="240" w:lineRule="auto"/>
        <w:ind w:left="360"/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w:lastRenderedPageBreak/>
        <w:pict>
          <v:roundrect id="_x0000_s1029" style="position:absolute;left:0;text-align:left;margin-left:426.3pt;margin-top:-6.2pt;width:77.5pt;height:33pt;z-index:251663360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171A7B" w:rsidRPr="007966EB" w:rsidRDefault="00171A7B" w:rsidP="00171A7B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تعهدات</w:t>
                  </w:r>
                </w:p>
              </w:txbxContent>
            </v:textbox>
          </v:roundrect>
        </w:pict>
      </w:r>
    </w:p>
    <w:p w:rsidR="00171A7B" w:rsidRDefault="00171A7B" w:rsidP="00171A7B">
      <w:pPr>
        <w:bidi/>
        <w:spacing w:after="0" w:line="240" w:lineRule="auto"/>
        <w:jc w:val="both"/>
        <w:rPr>
          <w:rFonts w:cs="B Nazanin" w:hint="cs"/>
          <w:sz w:val="24"/>
          <w:szCs w:val="24"/>
          <w:rtl/>
          <w:lang w:bidi="fa-IR"/>
        </w:rPr>
      </w:pPr>
    </w:p>
    <w:p w:rsidR="00171A7B" w:rsidRPr="00C43F5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46</w:t>
      </w:r>
      <w:r w:rsidRPr="00C43F5A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-اقاله ضمان چه وضعیت حقوقی دارد؟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باطل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نافذ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CC513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غیرنافذ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غیرقابل استناد </w:t>
      </w:r>
    </w:p>
    <w:p w:rsidR="00171A7B" w:rsidRPr="00C43F5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47</w:t>
      </w:r>
      <w:r w:rsidRPr="00C43F5A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-کدام مورد قابل اقاله است؟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اقرار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اقاله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ج) ایقاع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CC513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د) هیچکدام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</w:p>
    <w:p w:rsidR="00171A7B" w:rsidRPr="00C43F5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48</w:t>
      </w:r>
      <w:r w:rsidRPr="00C43F5A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-در معامله ای که در آن شرط به نفع ثالث شده است: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صحت اقاله منوط به موافقت ثالث است.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معامله بدون موافقت ثالث، قابل اقاله است و با اقاله معامله و شرط ضمن آن باطل می شود. </w:t>
      </w:r>
    </w:p>
    <w:p w:rsidR="00171A7B" w:rsidRPr="00CC513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CC513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ج) اقاله معامله، خللی به شرط وارد نمی آورد و اجرای شرط از ناحیه مشروط له قابل مطالبه است. 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معامله مشروط به نفع شخص ثالث، قابل اقاله نیست. </w:t>
      </w:r>
    </w:p>
    <w:p w:rsidR="00171A7B" w:rsidRPr="00C43F5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49</w:t>
      </w:r>
      <w:r w:rsidRPr="00C43F5A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-اشتراط ضمن اقاله (اقاله مشروط) چه وضعیت حقوقی دارد؟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مطلقاًَ باطل است.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اگر دو عوض ثالث بماند غیرنافذ است. </w:t>
      </w:r>
    </w:p>
    <w:p w:rsidR="00171A7B" w:rsidRPr="00CC513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CC513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ج) اگر شرط ناظر به تعهد خارجی و اضافی باشد صحیح است. 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مطلقاً صحیح است. </w:t>
      </w:r>
    </w:p>
    <w:p w:rsidR="00171A7B" w:rsidRPr="00C43F5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50</w:t>
      </w:r>
      <w:r w:rsidRPr="00C43F5A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-کدام گزینه صحیح است؟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کلیه عقود لازم قابل اقاله است.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ابراء ویژه سقوط حق عینی است و به اراده طلبکار واقع می شود.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مدیون شدن مضمون له به مضمون عنه بعد از ضمان باعث برائت ذمه ضامن است.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تلف عوضین مانع اقاله نیست. </w:t>
      </w:r>
    </w:p>
    <w:p w:rsidR="00171A7B" w:rsidRPr="00C43F5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51</w:t>
      </w:r>
      <w:r w:rsidRPr="00C43F5A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-کدام ابراء صحیح است؟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ابراء شخص حقوقی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ابراء با شرط عوض </w:t>
      </w:r>
    </w:p>
    <w:p w:rsidR="00171A7B" w:rsidRPr="00CC513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ابراء ذمه میت از دین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CC513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د) هر سه مورد 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</w:p>
    <w:p w:rsidR="00171A7B" w:rsidRPr="00C43F5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52</w:t>
      </w:r>
      <w:r w:rsidRPr="00C43F5A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-اگر با توافق ضامن و مضمون له، دین به نصف تقلیل داده شود و پرداخت شود، این اقدام: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تبدیل تعهد به اعتبار تبدیل میزان دین است.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تبدیل تعهد به اعتبار تبدیل مدیون است.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تبدیل تعهد به اعتبار تبدیل دین است. </w:t>
      </w:r>
    </w:p>
    <w:p w:rsidR="00171A7B" w:rsidRPr="00CC513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CC513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د) تبدیل تعهد نیست. 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</w:p>
    <w:p w:rsidR="00171A7B" w:rsidRPr="00C43F5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53</w:t>
      </w:r>
      <w:r w:rsidRPr="00C43F5A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-در کدام یک از عقود زیر، علم اجمالی به مورد معامله کافی است؟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CC513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الف) جعاله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sz w:val="24"/>
          <w:szCs w:val="24"/>
          <w:rtl/>
          <w:lang w:bidi="fa-IR"/>
        </w:rPr>
        <w:t xml:space="preserve"> 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رهن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ج) قرض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نکاح </w:t>
      </w:r>
    </w:p>
    <w:p w:rsidR="00171A7B" w:rsidRPr="00C43F5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54</w:t>
      </w:r>
      <w:r w:rsidRPr="00C43F5A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-اگر متعهد، در مقام وفای به عهد، مالی را به متعهدله تسلیم کند با چه شرطی یا شرایطی، امکان استرداد آن وجود دارد؟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اثبات کند که مال، متعلق به غیر بوده است.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اثبات کند که مال غیر با مجوز قانونی در ید او بوده است.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اثبات کند که اذن در تأدیه مال غیر به متعهدله را نداشته است. </w:t>
      </w:r>
    </w:p>
    <w:p w:rsidR="00171A7B" w:rsidRPr="00CC513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CC513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د) هر سه مورد 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</w:p>
    <w:p w:rsidR="00171A7B" w:rsidRPr="00C43F5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lastRenderedPageBreak/>
        <w:t>55</w:t>
      </w:r>
      <w:r w:rsidRPr="00C43F5A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-تعهد علی</w:t>
      </w:r>
      <w:r w:rsidRPr="00C43F5A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softHyphen/>
        <w:t>الاصول باید در کدام محل اجرا شود؟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محل اجرای عقد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محل اقامت متعهد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CC513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محل وقوع عقد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د) هر یک از سه محل فوق به انتخاب متعهد</w:t>
      </w:r>
    </w:p>
    <w:p w:rsidR="00171A7B" w:rsidRPr="00C43F5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56</w:t>
      </w:r>
      <w:r w:rsidRPr="00C43F5A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-چنانچه کارمند دولت در حین انجام وظیفه، موجب خسارت شود؟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دولت مسئول جبران خسارت است و با اثبات تقصیر کارمند می تواند به او مراجعه کند. </w:t>
      </w:r>
    </w:p>
    <w:p w:rsidR="00171A7B" w:rsidRPr="00CC513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CC513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ب) کارمند مسئول جبران خسارت است مگر اینکه ورود خسارت ناشی از نقص وسایل اداره دولتی باشد که در این صورت مسئول است. 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دولت در هر حال مسئول است و پس از خسارت می تواند به کارمند مراجعه کند.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در صورت تقصیر کارمند دولت مسئول پرداخت خسارت است. </w:t>
      </w:r>
    </w:p>
    <w:p w:rsidR="00171A7B" w:rsidRPr="00C43F5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57</w:t>
      </w:r>
      <w:r w:rsidRPr="00C43F5A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-در اجتماع سبب و مباشر ......................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اصولاً سبب ضامن است.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همواره سبب ضامن است.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CC513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ج) اصولاً مباشر ضامن است. 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 w:rsidRPr="00CC513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همواره مباشر ضامن است. </w:t>
      </w:r>
    </w:p>
    <w:p w:rsidR="00171A7B" w:rsidRPr="00C43F5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58</w:t>
      </w:r>
      <w:r w:rsidRPr="00C43F5A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-متلف مال غیر در چه صورتی مسئول شناخته می شود؟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در صورت عمد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ب) در صورت اثبات تقصیر</w:t>
      </w:r>
    </w:p>
    <w:p w:rsidR="00171A7B" w:rsidRPr="00CC513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در صورت بی احتیاطی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CC513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د) مطلقاً مسئول است. 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</w:p>
    <w:p w:rsidR="00171A7B" w:rsidRPr="00C43F5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59</w:t>
      </w:r>
      <w:r w:rsidRPr="00C43F5A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-هر گاه مالک، ذمه یکی از غاصبین را نسبت به مثل یا قیمت مال مغصوب ابراء کند، حق رجوع به غاصبین دیگر را نخواهد داشت (ماده 320 ق.م) چرا؟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زیرا ابراء، اسقاط حق است.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زیرا ابراء مالم یجب هم می تواند در برخی موارد صحیح باشد.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C43F5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>ج) زیرا در این مورد دین واحد است.</w:t>
      </w:r>
      <w:r w:rsidRPr="0096671D">
        <w:rPr>
          <w:rFonts w:cs="B Nazanin"/>
          <w:b/>
          <w:bCs/>
          <w:color w:val="FF0000"/>
          <w:sz w:val="24"/>
          <w:szCs w:val="24"/>
          <w:lang w:bidi="fa-IR"/>
        </w:rPr>
        <w:t xml:space="preserve"> 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  <w:r w:rsidRPr="00C43F5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هیچکدام </w:t>
      </w:r>
    </w:p>
    <w:p w:rsidR="00171A7B" w:rsidRPr="00C43F5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60</w:t>
      </w:r>
      <w:r w:rsidRPr="00C43F5A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-آیا در مواردی که در نتیجه عمل غاصب، قیمت مال مغصوب زیاد می شود، غاصب حق مطالبه قیمت زیادی را دارد؟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بلی، به شرط آنکه زیادتی عین نباشد.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بلی، در هر صورت می تواند مطالبه قیمت زیادی را بکند. </w:t>
      </w:r>
    </w:p>
    <w:p w:rsidR="00171A7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خیر، مطلقاً در هیچ شرایطی نمی تواند مطالبه قیمت زیادی را بکند. </w:t>
      </w:r>
    </w:p>
    <w:p w:rsidR="00171A7B" w:rsidRPr="00C43F5A" w:rsidRDefault="00171A7B" w:rsidP="00171A7B">
      <w:pPr>
        <w:bidi/>
        <w:spacing w:after="0" w:line="240" w:lineRule="auto"/>
        <w:jc w:val="both"/>
        <w:rPr>
          <w:rFonts w:cs="B Nazanin"/>
          <w:b/>
          <w:bCs/>
          <w:color w:val="FF0000"/>
          <w:sz w:val="24"/>
          <w:szCs w:val="24"/>
          <w:rtl/>
          <w:lang w:bidi="fa-IR"/>
        </w:rPr>
      </w:pPr>
      <w:r w:rsidRPr="00C43F5A">
        <w:rPr>
          <w:rFonts w:cs="B Nazanin" w:hint="cs"/>
          <w:b/>
          <w:bCs/>
          <w:color w:val="FF0000"/>
          <w:sz w:val="24"/>
          <w:szCs w:val="24"/>
          <w:rtl/>
          <w:lang w:bidi="fa-IR"/>
        </w:rPr>
        <w:t xml:space="preserve">د) خیر، مگر آنکه زیادتی عین باشد که در اینصورت عین زاید متعلق به خود غاصب است. </w:t>
      </w:r>
      <w:r>
        <w:rPr>
          <w:rFonts w:cs="B Nazanin"/>
          <w:b/>
          <w:bCs/>
          <w:color w:val="FF0000"/>
          <w:sz w:val="24"/>
          <w:szCs w:val="24"/>
          <w:lang w:bidi="fa-IR"/>
        </w:rPr>
        <w:sym w:font="Wingdings 2" w:char="0050"/>
      </w:r>
    </w:p>
    <w:p w:rsidR="00171A7B" w:rsidRPr="007966EB" w:rsidRDefault="00171A7B" w:rsidP="00171A7B">
      <w:pPr>
        <w:bidi/>
        <w:spacing w:after="0" w:line="240" w:lineRule="auto"/>
        <w:jc w:val="both"/>
        <w:rPr>
          <w:rFonts w:cs="B Nazanin"/>
          <w:sz w:val="24"/>
          <w:szCs w:val="24"/>
          <w:lang w:bidi="fa-IR"/>
        </w:rPr>
      </w:pPr>
    </w:p>
    <w:p w:rsidR="00171A7B" w:rsidRPr="007966EB" w:rsidRDefault="00171A7B" w:rsidP="00171A7B">
      <w:pPr>
        <w:bidi/>
        <w:spacing w:after="0" w:line="240" w:lineRule="auto"/>
        <w:ind w:left="360"/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w:pict>
          <v:roundrect id="_x0000_s1030" style="position:absolute;left:0;text-align:left;margin-left:410.3pt;margin-top:5.05pt;width:90pt;height:33pt;z-index:251664384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171A7B" w:rsidRPr="007966EB" w:rsidRDefault="00171A7B" w:rsidP="00171A7B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 xml:space="preserve">متون </w:t>
                  </w: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حقوقی</w:t>
                  </w:r>
                </w:p>
              </w:txbxContent>
            </v:textbox>
          </v:roundrect>
        </w:pict>
      </w:r>
    </w:p>
    <w:p w:rsidR="00171A7B" w:rsidRPr="007966EB" w:rsidRDefault="00171A7B" w:rsidP="00171A7B">
      <w:pPr>
        <w:bidi/>
        <w:spacing w:after="0" w:line="240" w:lineRule="auto"/>
        <w:ind w:left="360"/>
        <w:rPr>
          <w:rFonts w:cs="B Nazanin"/>
          <w:sz w:val="24"/>
          <w:szCs w:val="24"/>
          <w:rtl/>
          <w:lang w:bidi="fa-IR"/>
        </w:rPr>
      </w:pPr>
    </w:p>
    <w:p w:rsidR="00171A7B" w:rsidRPr="007966EB" w:rsidRDefault="00171A7B" w:rsidP="00171A7B">
      <w:pPr>
        <w:bidi/>
        <w:spacing w:after="0" w:line="240" w:lineRule="auto"/>
        <w:rPr>
          <w:rFonts w:cs="B Nazanin"/>
          <w:sz w:val="24"/>
          <w:szCs w:val="24"/>
          <w:lang w:bidi="fa-IR"/>
        </w:rPr>
      </w:pP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61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. Intention and recklessness are two classes of …….. .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F63354">
        <w:rPr>
          <w:rFonts w:asciiTheme="majorBidi" w:hAnsiTheme="majorBidi" w:cstheme="majorBidi"/>
          <w:sz w:val="24"/>
          <w:szCs w:val="24"/>
        </w:rPr>
        <w:t>actus</w:t>
      </w:r>
      <w:proofErr w:type="spellEnd"/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63354">
        <w:rPr>
          <w:rFonts w:asciiTheme="majorBidi" w:hAnsiTheme="majorBidi" w:cstheme="majorBidi"/>
          <w:sz w:val="24"/>
          <w:szCs w:val="24"/>
        </w:rPr>
        <w:t>reus</w:t>
      </w:r>
      <w:proofErr w:type="spellEnd"/>
      <w:r w:rsidRPr="00F63354">
        <w:rPr>
          <w:rFonts w:asciiTheme="majorBidi" w:hAnsiTheme="majorBidi" w:cstheme="majorBidi"/>
          <w:sz w:val="24"/>
          <w:szCs w:val="24"/>
        </w:rPr>
        <w:t xml:space="preserve">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b) </w:t>
      </w:r>
      <w:proofErr w:type="spellStart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mens</w:t>
      </w:r>
      <w:proofErr w:type="spellEnd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</w:t>
      </w:r>
      <w:proofErr w:type="spellStart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rea</w:t>
      </w:r>
      <w:proofErr w:type="spellEnd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  <w:r w:rsidRPr="00F63354">
        <w:rPr>
          <w:rFonts w:asciiTheme="majorBidi" w:hAnsiTheme="majorBidi" w:cstheme="majorBidi"/>
          <w:sz w:val="24"/>
          <w:szCs w:val="24"/>
        </w:rPr>
        <w:t xml:space="preserve">                   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material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element            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pathological element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6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2. In a civil action the burden of proof rests with …….. . 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plaintiff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claimant                     </w:t>
      </w:r>
    </w:p>
    <w:p w:rsidR="00171A7B" w:rsidRPr="00A04999" w:rsidRDefault="00171A7B" w:rsidP="00171A7B">
      <w:pPr>
        <w:spacing w:after="120" w:line="240" w:lineRule="auto"/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 xml:space="preserve">)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applicant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             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d) all of them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6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3.  “It is the unlawful appropriation of money or property by a clerk or servant entrusted with is possession.”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lastRenderedPageBreak/>
        <w:t>a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aggravated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burglary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burglary                   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c) </w:t>
      </w:r>
      <w:proofErr w:type="gramStart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embezzlement</w:t>
      </w:r>
      <w:proofErr w:type="gramEnd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  <w:r w:rsidRPr="00F63354">
        <w:rPr>
          <w:rFonts w:asciiTheme="majorBidi" w:hAnsiTheme="majorBidi" w:cstheme="majorBidi"/>
          <w:sz w:val="24"/>
          <w:szCs w:val="24"/>
        </w:rPr>
        <w:t xml:space="preserve">            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money laundering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6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4. A combination of two or more people formed the purpose of committing some criminal act is called …….. . 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a) </w:t>
      </w:r>
      <w:proofErr w:type="gramStart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conspiracy</w:t>
      </w:r>
      <w:proofErr w:type="gramEnd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  <w:r w:rsidRPr="00F63354">
        <w:rPr>
          <w:rFonts w:asciiTheme="majorBidi" w:hAnsiTheme="majorBidi" w:cstheme="majorBidi"/>
          <w:sz w:val="24"/>
          <w:szCs w:val="24"/>
        </w:rPr>
        <w:t xml:space="preserve">     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contemplation                     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counseling</w:t>
      </w:r>
      <w:proofErr w:type="gramEnd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 xml:space="preserve">) </w:t>
      </w:r>
      <w:r w:rsidRPr="00F63354">
        <w:rPr>
          <w:rFonts w:asciiTheme="majorBidi" w:hAnsiTheme="majorBidi" w:cstheme="majorBidi"/>
          <w:sz w:val="24"/>
          <w:szCs w:val="24"/>
        </w:rPr>
        <w:t>procuring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6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5. Execution as a punishment is equivalent to …….. . 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confiscation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      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corporal punishment                     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c) </w:t>
      </w:r>
      <w:proofErr w:type="gramStart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capital</w:t>
      </w:r>
      <w:proofErr w:type="gramEnd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punishment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  <w:r w:rsidRPr="00F63354">
        <w:rPr>
          <w:rFonts w:asciiTheme="majorBidi" w:hAnsiTheme="majorBidi" w:cstheme="majorBidi"/>
          <w:sz w:val="24"/>
          <w:szCs w:val="24"/>
        </w:rPr>
        <w:t xml:space="preserve">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corrective punishment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6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6. Detention means …….. .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arrest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of a suspected person             </w:t>
      </w:r>
      <w:r>
        <w:rPr>
          <w:rFonts w:asciiTheme="majorBidi" w:hAnsiTheme="majorBidi" w:cstheme="majorBidi"/>
          <w:sz w:val="24"/>
          <w:szCs w:val="24"/>
        </w:rPr>
        <w:tab/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b) depriving a person of his liberty after arrest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  <w:r w:rsidRPr="00F63354">
        <w:rPr>
          <w:rFonts w:asciiTheme="majorBidi" w:hAnsiTheme="majorBidi" w:cstheme="majorBidi"/>
          <w:sz w:val="24"/>
          <w:szCs w:val="24"/>
        </w:rPr>
        <w:t xml:space="preserve">                 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depriving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a person of his liberty      </w:t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any kind of imprisonment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6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7. An offender is a person who …</w:t>
      </w:r>
      <w:proofErr w:type="gramStart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… .</w:t>
      </w:r>
      <w:proofErr w:type="gramEnd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 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a) </w:t>
      </w:r>
      <w:proofErr w:type="gramStart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has</w:t>
      </w:r>
      <w:proofErr w:type="gramEnd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committed a crime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is being tried for an offence                                     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has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offended another person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is used by another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6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8. </w:t>
      </w:r>
      <w:proofErr w:type="gramStart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A</w:t>
      </w:r>
      <w:proofErr w:type="gramEnd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 contracted that has been carried out by both parties, said to have been …….. .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execute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perform                  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execution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d) executed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6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9. Which of the following cases </w:t>
      </w:r>
      <w:proofErr w:type="spellStart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can not</w:t>
      </w:r>
      <w:proofErr w:type="spellEnd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 be regarded as </w:t>
      </w:r>
      <w:proofErr w:type="spellStart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mens</w:t>
      </w:r>
      <w:proofErr w:type="spellEnd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 </w:t>
      </w:r>
      <w:proofErr w:type="spellStart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rea</w:t>
      </w:r>
      <w:proofErr w:type="spellEnd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 of a crime? 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Intention to bring about the prohibited consequences.               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 xml:space="preserve">) </w:t>
      </w:r>
      <w:r w:rsidRPr="00F63354">
        <w:rPr>
          <w:rFonts w:asciiTheme="majorBidi" w:hAnsiTheme="majorBidi" w:cstheme="majorBidi"/>
          <w:sz w:val="24"/>
          <w:szCs w:val="24"/>
        </w:rPr>
        <w:t xml:space="preserve">Negligence as to the prohibition consequences.                 </w:t>
      </w:r>
    </w:p>
    <w:p w:rsidR="00171A7B" w:rsidRPr="00A04999" w:rsidRDefault="00171A7B" w:rsidP="00171A7B">
      <w:pPr>
        <w:spacing w:after="120" w:line="240" w:lineRule="auto"/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c) The consequences material to the definition of a crime.  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          </w:t>
      </w:r>
    </w:p>
    <w:p w:rsidR="00171A7B" w:rsidRDefault="00171A7B" w:rsidP="00171A7B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Recklessness as to the prohibited consequences.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7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0. The term robbery means: </w:t>
      </w:r>
    </w:p>
    <w:p w:rsidR="00171A7B" w:rsidRPr="00A04999" w:rsidRDefault="00171A7B" w:rsidP="00171A7B">
      <w:pPr>
        <w:spacing w:after="120" w:line="240" w:lineRule="auto"/>
        <w:rPr>
          <w:rFonts w:asciiTheme="majorBidi" w:hAnsiTheme="majorBidi" w:cstheme="majorBidi"/>
          <w:b/>
          <w:bCs/>
          <w:color w:val="FF0000"/>
          <w:sz w:val="24"/>
          <w:szCs w:val="24"/>
        </w:rPr>
      </w:pP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a) </w:t>
      </w:r>
      <w:proofErr w:type="gramStart"/>
      <w:r>
        <w:rPr>
          <w:rFonts w:asciiTheme="majorBidi" w:hAnsiTheme="majorBidi" w:cstheme="majorBidi"/>
          <w:b/>
          <w:bCs/>
          <w:color w:val="FF0000"/>
          <w:sz w:val="24"/>
          <w:szCs w:val="24"/>
        </w:rPr>
        <w:t>t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heft</w:t>
      </w:r>
      <w:proofErr w:type="gramEnd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with use of force before or at the time of stealing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                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theft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                  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burglary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                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obtaining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property by deception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7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1. Which of the following </w:t>
      </w:r>
      <w:proofErr w:type="spellStart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can not</w:t>
      </w:r>
      <w:proofErr w:type="spellEnd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 be regarded as a crime against person? 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assault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and battery           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b) larceny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bigamy</w:t>
      </w:r>
      <w:proofErr w:type="gramEnd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abortion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7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2. </w:t>
      </w:r>
      <w:proofErr w:type="gramStart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A</w:t>
      </w:r>
      <w:proofErr w:type="gramEnd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 ……. Contract is an obligation not created by, but similar to that created by contract, and is independent of the consent of the person bond.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a) </w:t>
      </w:r>
      <w:proofErr w:type="gramStart"/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quasi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  <w:r w:rsidRPr="00F63354">
        <w:rPr>
          <w:rFonts w:asciiTheme="majorBidi" w:hAnsiTheme="majorBidi" w:cstheme="majorBidi"/>
          <w:sz w:val="24"/>
          <w:szCs w:val="24"/>
        </w:rPr>
        <w:t xml:space="preserve">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unilateral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lastRenderedPageBreak/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credit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bilateral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7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3. Insanity is a ……. </w:t>
      </w:r>
      <w:proofErr w:type="spellStart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defen</w:t>
      </w: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c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>e</w:t>
      </w:r>
      <w:proofErr w:type="spellEnd"/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. 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complete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partial                  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general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    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d) general and complete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7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4. Infanticide is punishment as …….. . 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murder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          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b) manslaughter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  <w:r w:rsidRPr="00F63354">
        <w:rPr>
          <w:rFonts w:asciiTheme="majorBidi" w:hAnsiTheme="majorBidi" w:cstheme="majorBidi"/>
          <w:sz w:val="24"/>
          <w:szCs w:val="24"/>
        </w:rPr>
        <w:t xml:space="preserve">                 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inflicting</w:t>
      </w:r>
      <w:proofErr w:type="gramEnd"/>
      <w:r w:rsidRPr="00F63354">
        <w:rPr>
          <w:rFonts w:asciiTheme="majorBidi" w:hAnsiTheme="majorBidi" w:cstheme="majorBidi"/>
          <w:sz w:val="24"/>
          <w:szCs w:val="24"/>
        </w:rPr>
        <w:t xml:space="preserve"> grievous harm                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insanity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b/>
          <w:bCs/>
          <w:color w:val="00B0F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7</w:t>
      </w:r>
      <w:r w:rsidRPr="00F63354">
        <w:rPr>
          <w:rFonts w:asciiTheme="majorBidi" w:hAnsiTheme="majorBidi" w:cstheme="majorBidi"/>
          <w:b/>
          <w:bCs/>
          <w:color w:val="00B0F0"/>
          <w:sz w:val="24"/>
          <w:szCs w:val="24"/>
        </w:rPr>
        <w:t xml:space="preserve">5. Where a contract is entered into on the faith of a statement made by one of the parties there may be a …… contract based upon the statement. </w:t>
      </w:r>
    </w:p>
    <w:p w:rsidR="00171A7B" w:rsidRPr="00F63354" w:rsidRDefault="00171A7B" w:rsidP="00171A7B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written</w:t>
      </w:r>
      <w:proofErr w:type="gramEnd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t>b) collateral</w:t>
      </w:r>
      <w:r w:rsidRPr="00A04999">
        <w:rPr>
          <w:rFonts w:asciiTheme="majorBidi" w:hAnsiTheme="majorBidi" w:cstheme="majorBidi"/>
          <w:b/>
          <w:bCs/>
          <w:color w:val="FF0000"/>
          <w:sz w:val="24"/>
          <w:szCs w:val="24"/>
        </w:rPr>
        <w:sym w:font="Wingdings 2" w:char="F050"/>
      </w:r>
      <w:r w:rsidRPr="00F63354">
        <w:rPr>
          <w:rFonts w:asciiTheme="majorBidi" w:hAnsiTheme="majorBidi" w:cstheme="majorBidi"/>
          <w:sz w:val="24"/>
          <w:szCs w:val="24"/>
        </w:rPr>
        <w:t xml:space="preserve">             </w:t>
      </w:r>
    </w:p>
    <w:p w:rsidR="00171A7B" w:rsidRDefault="00171A7B" w:rsidP="00171A7B">
      <w:pPr>
        <w:spacing w:after="12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63354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F63354">
        <w:rPr>
          <w:rFonts w:asciiTheme="majorBidi" w:hAnsiTheme="majorBidi" w:cstheme="majorBidi"/>
          <w:sz w:val="24"/>
          <w:szCs w:val="24"/>
        </w:rPr>
        <w:t>void</w:t>
      </w:r>
      <w:proofErr w:type="gramEnd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F63354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)</w:t>
      </w:r>
      <w:r w:rsidRPr="00F63354">
        <w:rPr>
          <w:rFonts w:asciiTheme="majorBidi" w:hAnsiTheme="majorBidi" w:cstheme="majorBidi"/>
          <w:sz w:val="24"/>
          <w:szCs w:val="24"/>
        </w:rPr>
        <w:t xml:space="preserve"> comparative</w:t>
      </w:r>
    </w:p>
    <w:p w:rsidR="000B766C" w:rsidRDefault="000B766C"/>
    <w:sectPr w:rsidR="000B766C" w:rsidSect="007966EB">
      <w:footerReference w:type="default" r:id="rId4"/>
      <w:pgSz w:w="12240" w:h="15840"/>
      <w:pgMar w:top="1134" w:right="1134" w:bottom="1134" w:left="1134" w:header="709" w:footer="709" w:gutter="0"/>
      <w:pgBorders w:offsetFrom="page">
        <w:top w:val="weavingStrips" w:sz="12" w:space="24" w:color="auto"/>
        <w:left w:val="weavingStrips" w:sz="12" w:space="24" w:color="auto"/>
        <w:bottom w:val="weavingStrips" w:sz="12" w:space="24" w:color="auto"/>
        <w:right w:val="weavingStrip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27865297"/>
      <w:docPartObj>
        <w:docPartGallery w:val="Page Numbers (Bottom of Page)"/>
        <w:docPartUnique/>
      </w:docPartObj>
    </w:sdtPr>
    <w:sdtEndPr/>
    <w:sdtContent>
      <w:p w:rsidR="005B4767" w:rsidRDefault="00114930" w:rsidP="005B4767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1A7B">
          <w:rPr>
            <w:noProof/>
            <w:rtl/>
          </w:rPr>
          <w:t>7</w:t>
        </w:r>
        <w:r>
          <w:fldChar w:fldCharType="end"/>
        </w:r>
      </w:p>
    </w:sdtContent>
  </w:sdt>
  <w:p w:rsidR="005B4767" w:rsidRDefault="00114930">
    <w:pPr>
      <w:pStyle w:val="Footer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171A7B"/>
    <w:rsid w:val="000B766C"/>
    <w:rsid w:val="00114930"/>
    <w:rsid w:val="00171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A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71A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A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2196</Words>
  <Characters>12521</Characters>
  <Application>Microsoft Office Word</Application>
  <DocSecurity>0</DocSecurity>
  <Lines>104</Lines>
  <Paragraphs>29</Paragraphs>
  <ScaleCrop>false</ScaleCrop>
  <Company/>
  <LinksUpToDate>false</LinksUpToDate>
  <CharactersWithSpaces>14688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</cp:revision>
  <dcterms:created xsi:type="dcterms:W3CDTF">2012-03-15T12:49:00Z</dcterms:created>
  <dcterms:modified xsi:type="dcterms:W3CDTF">2012-03-15T12:56:00Z</dcterms:modified>
</cp:coreProperties>
</file>